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spacing w:after="0" w:line="240" w:lineRule="auto"/>
        <w:ind w:left="720"/>
        <w:jc w:val="center"/>
        <w:rPr>
          <w:rFonts w:ascii="Times New Roman" w:hAnsi="Times New Roman" w:cs="Times New Roman"/>
          <w:sz w:val="24"/>
          <w:szCs w:val="24"/>
        </w:rPr>
      </w:pPr>
      <w:r w:rsidRPr="00701616">
        <w:rPr>
          <w:rFonts w:ascii="Times New Roman" w:hAnsi="Times New Roman" w:cs="Times New Roman"/>
          <w:sz w:val="24"/>
          <w:szCs w:val="24"/>
        </w:rPr>
        <w:t xml:space="preserve">Evaluating </w:t>
      </w:r>
      <w:r w:rsidRPr="00701616">
        <w:rPr>
          <w:rFonts w:ascii="Times New Roman" w:hAnsi="Times New Roman" w:cs="Times New Roman"/>
          <w:sz w:val="24"/>
          <w:szCs w:val="24"/>
        </w:rPr>
        <w:t>a Firms Financial Performance</w:t>
      </w:r>
    </w:p>
    <w:p w:rsidR="00701616" w:rsidRPr="00701616" w:rsidRDefault="00701616" w:rsidP="00701616">
      <w:pPr>
        <w:spacing w:after="0" w:line="240" w:lineRule="auto"/>
        <w:ind w:left="720"/>
        <w:jc w:val="center"/>
        <w:rPr>
          <w:rFonts w:ascii="Times New Roman" w:hAnsi="Times New Roman" w:cs="Times New Roman"/>
          <w:sz w:val="24"/>
          <w:szCs w:val="24"/>
        </w:rPr>
      </w:pPr>
    </w:p>
    <w:p w:rsidR="00701616" w:rsidRDefault="00701616" w:rsidP="00701616">
      <w:pPr>
        <w:jc w:val="center"/>
        <w:rPr>
          <w:rFonts w:ascii="Times New Roman" w:hAnsi="Times New Roman" w:cs="Times New Roman"/>
          <w:sz w:val="24"/>
          <w:szCs w:val="24"/>
        </w:rPr>
      </w:pPr>
      <w:r>
        <w:rPr>
          <w:rFonts w:ascii="Times New Roman" w:hAnsi="Times New Roman" w:cs="Times New Roman"/>
          <w:sz w:val="24"/>
          <w:szCs w:val="24"/>
        </w:rPr>
        <w:t>Name</w:t>
      </w:r>
    </w:p>
    <w:p w:rsidR="00701616" w:rsidRDefault="00701616" w:rsidP="00701616">
      <w:pPr>
        <w:jc w:val="center"/>
        <w:rPr>
          <w:rFonts w:ascii="Times New Roman" w:hAnsi="Times New Roman" w:cs="Times New Roman"/>
          <w:sz w:val="24"/>
          <w:szCs w:val="24"/>
        </w:rPr>
      </w:pPr>
      <w:r>
        <w:rPr>
          <w:rFonts w:ascii="Times New Roman" w:hAnsi="Times New Roman" w:cs="Times New Roman"/>
          <w:sz w:val="24"/>
          <w:szCs w:val="24"/>
        </w:rPr>
        <w:t>Class</w:t>
      </w:r>
    </w:p>
    <w:p w:rsidR="00701616" w:rsidRDefault="00701616" w:rsidP="00701616">
      <w:pPr>
        <w:jc w:val="center"/>
        <w:rPr>
          <w:rFonts w:ascii="Times New Roman" w:hAnsi="Times New Roman" w:cs="Times New Roman"/>
          <w:sz w:val="24"/>
          <w:szCs w:val="24"/>
        </w:rPr>
      </w:pPr>
      <w:r>
        <w:rPr>
          <w:rFonts w:ascii="Times New Roman" w:hAnsi="Times New Roman" w:cs="Times New Roman"/>
          <w:sz w:val="24"/>
          <w:szCs w:val="24"/>
        </w:rPr>
        <w:t>Professor’s Name</w:t>
      </w:r>
    </w:p>
    <w:p w:rsidR="00701616" w:rsidRDefault="00701616" w:rsidP="00701616">
      <w:pPr>
        <w:jc w:val="center"/>
        <w:rPr>
          <w:rFonts w:ascii="Times New Roman" w:hAnsi="Times New Roman" w:cs="Times New Roman"/>
          <w:sz w:val="24"/>
          <w:szCs w:val="24"/>
        </w:rPr>
      </w:pPr>
      <w:r>
        <w:rPr>
          <w:rFonts w:ascii="Times New Roman" w:hAnsi="Times New Roman" w:cs="Times New Roman"/>
          <w:sz w:val="24"/>
          <w:szCs w:val="24"/>
        </w:rPr>
        <w:t>Date</w:t>
      </w:r>
    </w:p>
    <w:p w:rsidR="00701616" w:rsidRDefault="00701616" w:rsidP="00701616">
      <w:pPr>
        <w:rPr>
          <w:rFonts w:ascii="Times New Roman" w:hAnsi="Times New Roman" w:cs="Times New Roman"/>
          <w:b/>
          <w:sz w:val="24"/>
          <w:szCs w:val="24"/>
        </w:rPr>
      </w:pPr>
      <w:r>
        <w:rPr>
          <w:rFonts w:ascii="Times New Roman" w:hAnsi="Times New Roman" w:cs="Times New Roman"/>
          <w:b/>
          <w:sz w:val="24"/>
          <w:szCs w:val="24"/>
        </w:rPr>
        <w:br w:type="page"/>
      </w:r>
    </w:p>
    <w:p w:rsidR="00701616" w:rsidRPr="00701616" w:rsidRDefault="00701616" w:rsidP="00701616">
      <w:pPr>
        <w:spacing w:after="0" w:line="480" w:lineRule="auto"/>
        <w:ind w:firstLine="720"/>
        <w:contextualSpacing/>
        <w:jc w:val="center"/>
        <w:rPr>
          <w:rFonts w:ascii="Times New Roman" w:hAnsi="Times New Roman" w:cs="Times New Roman"/>
          <w:b/>
          <w:sz w:val="24"/>
          <w:szCs w:val="24"/>
        </w:rPr>
      </w:pPr>
      <w:r w:rsidRPr="00701616">
        <w:rPr>
          <w:rFonts w:ascii="Times New Roman" w:hAnsi="Times New Roman" w:cs="Times New Roman"/>
          <w:b/>
          <w:sz w:val="24"/>
          <w:szCs w:val="24"/>
        </w:rPr>
        <w:lastRenderedPageBreak/>
        <w:t>Evaluating a Firms Financial Performance</w:t>
      </w:r>
    </w:p>
    <w:p w:rsidR="00701B5F" w:rsidRDefault="00701B5F" w:rsidP="00701B5F">
      <w:pPr>
        <w:spacing w:after="0" w:line="480" w:lineRule="auto"/>
        <w:ind w:firstLine="720"/>
        <w:contextualSpacing/>
        <w:jc w:val="both"/>
        <w:rPr>
          <w:rFonts w:ascii="Times New Roman" w:hAnsi="Times New Roman" w:cs="Times New Roman"/>
          <w:sz w:val="24"/>
          <w:szCs w:val="24"/>
        </w:rPr>
      </w:pPr>
      <w:r w:rsidRPr="00701B5F">
        <w:rPr>
          <w:rFonts w:ascii="Times New Roman" w:hAnsi="Times New Roman" w:cs="Times New Roman"/>
          <w:sz w:val="24"/>
          <w:szCs w:val="24"/>
        </w:rPr>
        <w:t xml:space="preserve">In chapter 8, evaluation of the financial performance becomes a critical issue to any firm, which needs to be assessed now and then to ensure the smooth moving of the firm. During the evaluation of the financial performance of financial formulas </w:t>
      </w:r>
      <w:r w:rsidR="006C1D04" w:rsidRPr="00701B5F">
        <w:rPr>
          <w:rFonts w:ascii="Times New Roman" w:hAnsi="Times New Roman" w:cs="Times New Roman"/>
          <w:sz w:val="24"/>
          <w:szCs w:val="24"/>
        </w:rPr>
        <w:t xml:space="preserve">and ratios are being calculated in which they will be in turn </w:t>
      </w:r>
      <w:r w:rsidR="003D74CE" w:rsidRPr="00701B5F">
        <w:rPr>
          <w:rFonts w:ascii="Times New Roman" w:hAnsi="Times New Roman" w:cs="Times New Roman"/>
          <w:sz w:val="24"/>
          <w:szCs w:val="24"/>
        </w:rPr>
        <w:t>compared</w:t>
      </w:r>
      <w:r w:rsidR="006C1D04" w:rsidRPr="00701B5F">
        <w:rPr>
          <w:rFonts w:ascii="Times New Roman" w:hAnsi="Times New Roman" w:cs="Times New Roman"/>
          <w:sz w:val="24"/>
          <w:szCs w:val="24"/>
        </w:rPr>
        <w:t xml:space="preserve"> to industry and historical metrics to provide </w:t>
      </w:r>
      <w:r w:rsidR="00273A6E" w:rsidRPr="00701B5F">
        <w:rPr>
          <w:rFonts w:ascii="Times New Roman" w:hAnsi="Times New Roman" w:cs="Times New Roman"/>
          <w:sz w:val="24"/>
          <w:szCs w:val="24"/>
        </w:rPr>
        <w:t>insight</w:t>
      </w:r>
      <w:r w:rsidR="006C1D04" w:rsidRPr="00701B5F">
        <w:rPr>
          <w:rFonts w:ascii="Times New Roman" w:hAnsi="Times New Roman" w:cs="Times New Roman"/>
          <w:sz w:val="24"/>
          <w:szCs w:val="24"/>
        </w:rPr>
        <w:t xml:space="preserve"> towards the financial performance and conditions of the firm.</w:t>
      </w:r>
      <w:r w:rsidR="00ED015E" w:rsidRPr="00701B5F">
        <w:rPr>
          <w:rFonts w:ascii="Times New Roman" w:hAnsi="Times New Roman" w:cs="Times New Roman"/>
          <w:sz w:val="24"/>
          <w:szCs w:val="24"/>
        </w:rPr>
        <w:t xml:space="preserve"> As per the calculation of the financial performance, it brings about seven fundamental ratios that are </w:t>
      </w:r>
      <w:r w:rsidR="00F579D2" w:rsidRPr="00701B5F">
        <w:rPr>
          <w:rFonts w:ascii="Times New Roman" w:hAnsi="Times New Roman" w:cs="Times New Roman"/>
          <w:sz w:val="24"/>
          <w:szCs w:val="24"/>
        </w:rPr>
        <w:t>critically</w:t>
      </w:r>
      <w:r w:rsidR="00ED015E" w:rsidRPr="00701B5F">
        <w:rPr>
          <w:rFonts w:ascii="Times New Roman" w:hAnsi="Times New Roman" w:cs="Times New Roman"/>
          <w:sz w:val="24"/>
          <w:szCs w:val="24"/>
        </w:rPr>
        <w:t xml:space="preserve"> used in the world of business to evaluate and assist the firm's overall </w:t>
      </w:r>
      <w:r w:rsidR="00F579D2" w:rsidRPr="00701B5F">
        <w:rPr>
          <w:rFonts w:ascii="Times New Roman" w:hAnsi="Times New Roman" w:cs="Times New Roman"/>
          <w:sz w:val="24"/>
          <w:szCs w:val="24"/>
        </w:rPr>
        <w:t>performance</w:t>
      </w:r>
      <w:r w:rsidR="00ED015E" w:rsidRPr="00701B5F">
        <w:rPr>
          <w:rFonts w:ascii="Times New Roman" w:hAnsi="Times New Roman" w:cs="Times New Roman"/>
          <w:sz w:val="24"/>
          <w:szCs w:val="24"/>
        </w:rPr>
        <w:t xml:space="preserve">. </w:t>
      </w:r>
      <w:r w:rsidR="00F579D2" w:rsidRPr="00701B5F">
        <w:rPr>
          <w:rFonts w:ascii="Times New Roman" w:hAnsi="Times New Roman" w:cs="Times New Roman"/>
          <w:sz w:val="24"/>
          <w:szCs w:val="24"/>
        </w:rPr>
        <w:t xml:space="preserve">The first one is the gross profit margin; according to </w:t>
      </w:r>
      <w:r w:rsidR="00273A6E" w:rsidRPr="00701B5F">
        <w:rPr>
          <w:rFonts w:ascii="Times New Roman" w:hAnsi="Times New Roman" w:cs="Times New Roman"/>
          <w:sz w:val="24"/>
          <w:szCs w:val="24"/>
        </w:rPr>
        <w:t>this</w:t>
      </w:r>
      <w:r w:rsidR="00F579D2" w:rsidRPr="00701B5F">
        <w:rPr>
          <w:rFonts w:ascii="Times New Roman" w:hAnsi="Times New Roman" w:cs="Times New Roman"/>
          <w:sz w:val="24"/>
          <w:szCs w:val="24"/>
        </w:rPr>
        <w:t xml:space="preserve"> ratio, it mainly estimates the revenue amount that is sourced after removing the sales of cost. </w:t>
      </w:r>
      <w:r w:rsidR="003D74CE" w:rsidRPr="00701B5F">
        <w:rPr>
          <w:rFonts w:ascii="Times New Roman" w:hAnsi="Times New Roman" w:cs="Times New Roman"/>
          <w:sz w:val="24"/>
          <w:szCs w:val="24"/>
        </w:rPr>
        <w:t xml:space="preserve">The importance of the balance is that it indicates the percentage portion for each dollar required to be </w:t>
      </w:r>
      <w:r w:rsidR="006D1BCE" w:rsidRPr="00701B5F">
        <w:rPr>
          <w:rFonts w:ascii="Times New Roman" w:hAnsi="Times New Roman" w:cs="Times New Roman"/>
          <w:sz w:val="24"/>
          <w:szCs w:val="24"/>
        </w:rPr>
        <w:t>applied</w:t>
      </w:r>
      <w:r w:rsidR="003D74CE" w:rsidRPr="00701B5F">
        <w:rPr>
          <w:rFonts w:ascii="Times New Roman" w:hAnsi="Times New Roman" w:cs="Times New Roman"/>
          <w:sz w:val="24"/>
          <w:szCs w:val="24"/>
        </w:rPr>
        <w:t xml:space="preserve"> to cover the firm's expenses. We also have the working capital, and this capital is used to determine the organization's liquid net assets required to fund the daily operations. </w:t>
      </w:r>
      <w:r w:rsidR="00AD283C" w:rsidRPr="00701B5F">
        <w:rPr>
          <w:rFonts w:ascii="Times New Roman" w:hAnsi="Times New Roman" w:cs="Times New Roman"/>
          <w:sz w:val="24"/>
          <w:szCs w:val="24"/>
        </w:rPr>
        <w:t xml:space="preserve"> This ratio is important because it will indicate whether the firm's resources can be quick to cash when ne</w:t>
      </w:r>
      <w:r w:rsidR="006D1BCE" w:rsidRPr="00701B5F">
        <w:rPr>
          <w:rFonts w:ascii="Times New Roman" w:hAnsi="Times New Roman" w:cs="Times New Roman"/>
          <w:sz w:val="24"/>
          <w:szCs w:val="24"/>
        </w:rPr>
        <w:t>e</w:t>
      </w:r>
      <w:r w:rsidR="00AD283C" w:rsidRPr="00701B5F">
        <w:rPr>
          <w:rFonts w:ascii="Times New Roman" w:hAnsi="Times New Roman" w:cs="Times New Roman"/>
          <w:sz w:val="24"/>
          <w:szCs w:val="24"/>
        </w:rPr>
        <w:t xml:space="preserve">ded. </w:t>
      </w:r>
      <w:r w:rsidR="006D1BCE" w:rsidRPr="00701B5F">
        <w:rPr>
          <w:rFonts w:ascii="Times New Roman" w:hAnsi="Times New Roman" w:cs="Times New Roman"/>
          <w:sz w:val="24"/>
          <w:szCs w:val="24"/>
        </w:rPr>
        <w:t xml:space="preserve"> </w:t>
      </w:r>
    </w:p>
    <w:p w:rsidR="008512A5" w:rsidRDefault="006C04BF" w:rsidP="00701B5F">
      <w:pPr>
        <w:spacing w:after="0" w:line="480" w:lineRule="auto"/>
        <w:ind w:firstLine="720"/>
        <w:contextualSpacing/>
        <w:jc w:val="both"/>
        <w:rPr>
          <w:rFonts w:ascii="Times New Roman" w:hAnsi="Times New Roman" w:cs="Times New Roman"/>
          <w:sz w:val="24"/>
          <w:szCs w:val="24"/>
        </w:rPr>
      </w:pPr>
      <w:r w:rsidRPr="00701B5F">
        <w:rPr>
          <w:rFonts w:ascii="Times New Roman" w:hAnsi="Times New Roman" w:cs="Times New Roman"/>
          <w:sz w:val="24"/>
          <w:szCs w:val="24"/>
        </w:rPr>
        <w:t xml:space="preserve">Next is the current balance; this is a liquidity ratio. It helps any business firm so that it will be able to determine whether the existing assets are enough to pay for the current liabilities. We also have the inventory turnover ratio used to measure the number of times a firm will sell its average </w:t>
      </w:r>
      <w:r w:rsidR="00A42426" w:rsidRPr="00701B5F">
        <w:rPr>
          <w:rFonts w:ascii="Times New Roman" w:hAnsi="Times New Roman" w:cs="Times New Roman"/>
          <w:sz w:val="24"/>
          <w:szCs w:val="24"/>
        </w:rPr>
        <w:t xml:space="preserve">inventory in a </w:t>
      </w:r>
      <w:r w:rsidR="000759E2" w:rsidRPr="00701B5F">
        <w:rPr>
          <w:rFonts w:ascii="Times New Roman" w:hAnsi="Times New Roman" w:cs="Times New Roman"/>
          <w:sz w:val="24"/>
          <w:szCs w:val="24"/>
        </w:rPr>
        <w:t>given</w:t>
      </w:r>
      <w:r w:rsidR="00A42426" w:rsidRPr="00701B5F">
        <w:rPr>
          <w:rFonts w:ascii="Times New Roman" w:hAnsi="Times New Roman" w:cs="Times New Roman"/>
          <w:sz w:val="24"/>
          <w:szCs w:val="24"/>
        </w:rPr>
        <w:t xml:space="preserve"> fiscal year. </w:t>
      </w:r>
      <w:r w:rsidR="00A1590F" w:rsidRPr="00701B5F">
        <w:rPr>
          <w:rFonts w:ascii="Times New Roman" w:hAnsi="Times New Roman" w:cs="Times New Roman"/>
          <w:sz w:val="24"/>
          <w:szCs w:val="24"/>
        </w:rPr>
        <w:t>According to leverage</w:t>
      </w:r>
      <w:bookmarkStart w:id="0" w:name="_GoBack"/>
      <w:bookmarkEnd w:id="0"/>
      <w:r w:rsidR="00A1590F" w:rsidRPr="00701B5F">
        <w:rPr>
          <w:rFonts w:ascii="Times New Roman" w:hAnsi="Times New Roman" w:cs="Times New Roman"/>
          <w:sz w:val="24"/>
          <w:szCs w:val="24"/>
        </w:rPr>
        <w:t xml:space="preserve">, it becomes an equity multiplier calculated by a firm to illustrate the actual debt </w:t>
      </w:r>
      <w:r w:rsidR="000759E2" w:rsidRPr="00701B5F">
        <w:rPr>
          <w:rFonts w:ascii="Times New Roman" w:hAnsi="Times New Roman" w:cs="Times New Roman"/>
          <w:sz w:val="24"/>
          <w:szCs w:val="24"/>
        </w:rPr>
        <w:t>required</w:t>
      </w:r>
      <w:r w:rsidR="00A1590F" w:rsidRPr="00701B5F">
        <w:rPr>
          <w:rFonts w:ascii="Times New Roman" w:hAnsi="Times New Roman" w:cs="Times New Roman"/>
          <w:sz w:val="24"/>
          <w:szCs w:val="24"/>
        </w:rPr>
        <w:t xml:space="preserve"> to buy assets. </w:t>
      </w:r>
      <w:r w:rsidR="00FA4659" w:rsidRPr="00701B5F">
        <w:rPr>
          <w:rFonts w:ascii="Times New Roman" w:hAnsi="Times New Roman" w:cs="Times New Roman"/>
          <w:sz w:val="24"/>
          <w:szCs w:val="24"/>
        </w:rPr>
        <w:t xml:space="preserve"> The return on assets will help the firm determine how well the investments are employed to make more profit. </w:t>
      </w:r>
      <w:r w:rsidR="006D019B" w:rsidRPr="00701B5F">
        <w:rPr>
          <w:rFonts w:ascii="Times New Roman" w:hAnsi="Times New Roman" w:cs="Times New Roman"/>
          <w:sz w:val="24"/>
          <w:szCs w:val="24"/>
        </w:rPr>
        <w:t>The return on equity ratio helps to analyze the effectiveness of equity, which will cause investors to earn a profit</w:t>
      </w:r>
      <w:r w:rsidR="00701B5F" w:rsidRPr="00701B5F">
        <w:rPr>
          <w:rFonts w:ascii="Times New Roman" w:hAnsi="Times New Roman" w:cs="Times New Roman"/>
          <w:sz w:val="24"/>
          <w:szCs w:val="24"/>
        </w:rPr>
        <w:t xml:space="preserve"> according to the wall street journal, </w:t>
      </w:r>
      <w:r w:rsidR="000759E2" w:rsidRPr="00701B5F">
        <w:rPr>
          <w:rFonts w:ascii="Times New Roman" w:hAnsi="Times New Roman" w:cs="Times New Roman"/>
          <w:sz w:val="24"/>
          <w:szCs w:val="24"/>
        </w:rPr>
        <w:t>“Why</w:t>
      </w:r>
      <w:r w:rsidR="00701B5F" w:rsidRPr="00701B5F">
        <w:rPr>
          <w:rFonts w:ascii="Times New Roman" w:hAnsi="Times New Roman" w:cs="Times New Roman"/>
          <w:sz w:val="24"/>
          <w:szCs w:val="24"/>
        </w:rPr>
        <w:t xml:space="preserve"> Cash Flow Matters In Evaluating A Company</w:t>
      </w:r>
      <w:r w:rsidR="0059646C" w:rsidRPr="00701B5F">
        <w:rPr>
          <w:rFonts w:ascii="Times New Roman" w:hAnsi="Times New Roman" w:cs="Times New Roman"/>
          <w:sz w:val="24"/>
          <w:szCs w:val="24"/>
        </w:rPr>
        <w:t xml:space="preserve">," clearly states why evaluating a firm's financial performance should be </w:t>
      </w:r>
      <w:r w:rsidR="000759E2" w:rsidRPr="00701B5F">
        <w:rPr>
          <w:rFonts w:ascii="Times New Roman" w:hAnsi="Times New Roman" w:cs="Times New Roman"/>
          <w:sz w:val="24"/>
          <w:szCs w:val="24"/>
        </w:rPr>
        <w:t>considered be a daily</w:t>
      </w:r>
      <w:r w:rsidR="0059646C" w:rsidRPr="00701B5F">
        <w:rPr>
          <w:rFonts w:ascii="Times New Roman" w:hAnsi="Times New Roman" w:cs="Times New Roman"/>
          <w:sz w:val="24"/>
          <w:szCs w:val="24"/>
        </w:rPr>
        <w:t xml:space="preserve"> </w:t>
      </w:r>
      <w:r w:rsidR="0059646C" w:rsidRPr="00701B5F">
        <w:rPr>
          <w:rFonts w:ascii="Times New Roman" w:hAnsi="Times New Roman" w:cs="Times New Roman"/>
          <w:sz w:val="24"/>
          <w:szCs w:val="24"/>
        </w:rPr>
        <w:lastRenderedPageBreak/>
        <w:t xml:space="preserve">activity. The article shows the main difference between progressive and unprogressive firms and predicts where the firm will be in the next ten years. </w:t>
      </w:r>
    </w:p>
    <w:p w:rsidR="00105F55" w:rsidRPr="00701B5F" w:rsidRDefault="00105F55" w:rsidP="00701B5F">
      <w:pPr>
        <w:spacing w:after="0" w:line="480" w:lineRule="auto"/>
        <w:ind w:firstLine="720"/>
        <w:contextualSpacing/>
        <w:jc w:val="both"/>
        <w:rPr>
          <w:rFonts w:ascii="Times New Roman" w:hAnsi="Times New Roman" w:cs="Times New Roman"/>
          <w:sz w:val="24"/>
          <w:szCs w:val="24"/>
        </w:rPr>
      </w:pPr>
    </w:p>
    <w:p w:rsidR="009B4420" w:rsidRPr="00701B5F" w:rsidRDefault="00701B5F" w:rsidP="00701B5F">
      <w:pPr>
        <w:spacing w:after="0" w:line="480" w:lineRule="auto"/>
        <w:contextualSpacing/>
        <w:jc w:val="both"/>
        <w:rPr>
          <w:rFonts w:ascii="Times New Roman" w:hAnsi="Times New Roman" w:cs="Times New Roman"/>
          <w:sz w:val="24"/>
          <w:szCs w:val="24"/>
        </w:rPr>
      </w:pPr>
      <w:r w:rsidRPr="00701B5F">
        <w:rPr>
          <w:rFonts w:ascii="Times New Roman" w:hAnsi="Times New Roman" w:cs="Times New Roman"/>
          <w:sz w:val="24"/>
          <w:szCs w:val="24"/>
        </w:rPr>
        <w:t>https://www.wsj.com/articles/SB997466275287616386</w:t>
      </w:r>
      <w:r w:rsidR="006D019B" w:rsidRPr="00701B5F">
        <w:rPr>
          <w:rFonts w:ascii="Times New Roman" w:hAnsi="Times New Roman" w:cs="Times New Roman"/>
          <w:sz w:val="24"/>
          <w:szCs w:val="24"/>
        </w:rPr>
        <w:t xml:space="preserve"> </w:t>
      </w:r>
      <w:r w:rsidRPr="00701B5F">
        <w:rPr>
          <w:rFonts w:ascii="Times New Roman" w:hAnsi="Times New Roman" w:cs="Times New Roman"/>
          <w:sz w:val="24"/>
          <w:szCs w:val="24"/>
        </w:rPr>
        <w:t xml:space="preserve"> </w:t>
      </w:r>
    </w:p>
    <w:sectPr w:rsidR="009B4420" w:rsidRPr="00701B5F" w:rsidSect="007016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FF1" w:rsidRDefault="00AB5FF1" w:rsidP="00701616">
      <w:pPr>
        <w:spacing w:after="0" w:line="240" w:lineRule="auto"/>
      </w:pPr>
      <w:r>
        <w:separator/>
      </w:r>
    </w:p>
  </w:endnote>
  <w:endnote w:type="continuationSeparator" w:id="0">
    <w:p w:rsidR="00AB5FF1" w:rsidRDefault="00AB5FF1" w:rsidP="0070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FF1" w:rsidRDefault="00AB5FF1" w:rsidP="00701616">
      <w:pPr>
        <w:spacing w:after="0" w:line="240" w:lineRule="auto"/>
      </w:pPr>
      <w:r>
        <w:separator/>
      </w:r>
    </w:p>
  </w:footnote>
  <w:footnote w:type="continuationSeparator" w:id="0">
    <w:p w:rsidR="00AB5FF1" w:rsidRDefault="00AB5FF1" w:rsidP="00701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204248"/>
      <w:docPartObj>
        <w:docPartGallery w:val="Page Numbers (Top of Page)"/>
        <w:docPartUnique/>
      </w:docPartObj>
    </w:sdtPr>
    <w:sdtEndPr>
      <w:rPr>
        <w:noProof/>
      </w:rPr>
    </w:sdtEndPr>
    <w:sdtContent>
      <w:p w:rsidR="00701616" w:rsidRDefault="00701616" w:rsidP="00701616">
        <w:pPr>
          <w:spacing w:after="0" w:line="240" w:lineRule="auto"/>
        </w:pPr>
        <w:r>
          <w:t xml:space="preserve">   </w:t>
        </w:r>
        <w:r w:rsidRPr="00701616">
          <w:rPr>
            <w:rFonts w:ascii="Times New Roman" w:hAnsi="Times New Roman" w:cs="Times New Roman"/>
            <w:sz w:val="24"/>
            <w:szCs w:val="24"/>
          </w:rPr>
          <w:t>EVALUATING A FIRMS FINANCIAL PERFORMANCE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05F55">
          <w:rPr>
            <w:noProof/>
          </w:rPr>
          <w:t>2</w:t>
        </w:r>
        <w:r>
          <w:rPr>
            <w:noProof/>
          </w:rPr>
          <w:fldChar w:fldCharType="end"/>
        </w:r>
      </w:p>
    </w:sdtContent>
  </w:sdt>
  <w:p w:rsidR="00701616" w:rsidRDefault="007016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616" w:rsidRPr="00701616" w:rsidRDefault="00701616">
    <w:pPr>
      <w:pStyle w:val="Header"/>
      <w:rPr>
        <w:rFonts w:ascii="Times New Roman" w:hAnsi="Times New Roman" w:cs="Times New Roman"/>
        <w:sz w:val="24"/>
        <w:szCs w:val="24"/>
      </w:rPr>
    </w:pPr>
    <w:r w:rsidRPr="00701616">
      <w:rPr>
        <w:rFonts w:ascii="Times New Roman" w:hAnsi="Times New Roman" w:cs="Times New Roman"/>
        <w:b/>
        <w:sz w:val="24"/>
        <w:szCs w:val="24"/>
      </w:rPr>
      <w:t>R</w:t>
    </w:r>
    <w:r w:rsidRPr="00701616">
      <w:rPr>
        <w:rFonts w:ascii="Times New Roman" w:hAnsi="Times New Roman" w:cs="Times New Roman"/>
        <w:sz w:val="24"/>
        <w:szCs w:val="24"/>
      </w:rPr>
      <w:t xml:space="preserve">unning </w:t>
    </w:r>
    <w:r w:rsidRPr="00701616">
      <w:rPr>
        <w:rFonts w:ascii="Times New Roman" w:hAnsi="Times New Roman" w:cs="Times New Roman"/>
        <w:b/>
        <w:sz w:val="24"/>
        <w:szCs w:val="24"/>
      </w:rPr>
      <w:t>H</w:t>
    </w:r>
    <w:r w:rsidRPr="00701616">
      <w:rPr>
        <w:rFonts w:ascii="Times New Roman" w:hAnsi="Times New Roman" w:cs="Times New Roman"/>
        <w:sz w:val="24"/>
        <w:szCs w:val="24"/>
      </w:rPr>
      <w:t>ead:</w:t>
    </w:r>
    <w:r w:rsidRPr="00701616">
      <w:rPr>
        <w:rFonts w:ascii="Times New Roman" w:hAnsi="Times New Roman" w:cs="Times New Roman"/>
        <w:sz w:val="24"/>
        <w:szCs w:val="24"/>
      </w:rPr>
      <w:t xml:space="preserve">   EVALUATING A FIRMS FINANCIAL PERFORMANCE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3D0018"/>
    <w:multiLevelType w:val="hybridMultilevel"/>
    <w:tmpl w:val="90D47B3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2FD"/>
    <w:rsid w:val="000759E2"/>
    <w:rsid w:val="00105F55"/>
    <w:rsid w:val="00273A6E"/>
    <w:rsid w:val="003D74CE"/>
    <w:rsid w:val="0059646C"/>
    <w:rsid w:val="006C04BF"/>
    <w:rsid w:val="006C1D04"/>
    <w:rsid w:val="006D019B"/>
    <w:rsid w:val="006D1BCE"/>
    <w:rsid w:val="00701616"/>
    <w:rsid w:val="00701B5F"/>
    <w:rsid w:val="008512A5"/>
    <w:rsid w:val="008D1AA2"/>
    <w:rsid w:val="009B4420"/>
    <w:rsid w:val="00A1590F"/>
    <w:rsid w:val="00A42426"/>
    <w:rsid w:val="00AB5FF1"/>
    <w:rsid w:val="00AD283C"/>
    <w:rsid w:val="00B922FD"/>
    <w:rsid w:val="00C603BA"/>
    <w:rsid w:val="00ED015E"/>
    <w:rsid w:val="00F579D2"/>
    <w:rsid w:val="00FA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616"/>
  </w:style>
  <w:style w:type="paragraph" w:styleId="Footer">
    <w:name w:val="footer"/>
    <w:basedOn w:val="Normal"/>
    <w:link w:val="FooterChar"/>
    <w:uiPriority w:val="99"/>
    <w:unhideWhenUsed/>
    <w:rsid w:val="0070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616"/>
  </w:style>
  <w:style w:type="paragraph" w:styleId="Footer">
    <w:name w:val="footer"/>
    <w:basedOn w:val="Normal"/>
    <w:link w:val="FooterChar"/>
    <w:uiPriority w:val="99"/>
    <w:unhideWhenUsed/>
    <w:rsid w:val="0070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1293">
      <w:bodyDiv w:val="1"/>
      <w:marLeft w:val="0"/>
      <w:marRight w:val="0"/>
      <w:marTop w:val="0"/>
      <w:marBottom w:val="0"/>
      <w:divBdr>
        <w:top w:val="none" w:sz="0" w:space="0" w:color="auto"/>
        <w:left w:val="none" w:sz="0" w:space="0" w:color="auto"/>
        <w:bottom w:val="none" w:sz="0" w:space="0" w:color="auto"/>
        <w:right w:val="none" w:sz="0" w:space="0" w:color="auto"/>
      </w:divBdr>
    </w:div>
    <w:div w:id="82084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VINNLY CYBER</dc:creator>
  <cp:lastModifiedBy>VINNLY CYBER</cp:lastModifiedBy>
  <cp:revision>3</cp:revision>
  <dcterms:created xsi:type="dcterms:W3CDTF">2021-11-02T10:47:00Z</dcterms:created>
  <dcterms:modified xsi:type="dcterms:W3CDTF">2021-11-02T10:47:00Z</dcterms:modified>
</cp:coreProperties>
</file>